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D2D71E4" w:rsidR="009739DF" w:rsidRPr="001E4B88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1E4B88">
        <w:rPr>
          <w:lang w:val="sr-Cyrl-RS"/>
        </w:rPr>
        <w:t>68/13/2025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E6A7792" w:rsidR="009739DF" w:rsidRPr="001E4B88" w:rsidRDefault="001E4B88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Анкер (сидрени) вијак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A174A6C" w:rsidR="009739DF" w:rsidRPr="001E4B88" w:rsidRDefault="001E4B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М 24х300 </w:t>
            </w:r>
            <w:r>
              <w:rPr>
                <w:rFonts w:ascii="Times New Roman" w:eastAsia="Times New Roman" w:hAnsi="Times New Roman" w:cs="Times New Roman"/>
                <w:kern w:val="0"/>
              </w:rPr>
              <w:t>Zn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11B9B6AA" w:rsidR="009739DF" w:rsidRPr="001E4B88" w:rsidRDefault="001E4B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CA155CD" w:rsidR="009739DF" w:rsidRPr="001E4B88" w:rsidRDefault="001E4B88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A084" w14:textId="77777777" w:rsidR="00982A2C" w:rsidRDefault="00982A2C">
      <w:pPr>
        <w:spacing w:after="0" w:line="240" w:lineRule="auto"/>
      </w:pPr>
      <w:r>
        <w:separator/>
      </w:r>
    </w:p>
  </w:endnote>
  <w:endnote w:type="continuationSeparator" w:id="0">
    <w:p w14:paraId="5803D6CC" w14:textId="77777777" w:rsidR="00982A2C" w:rsidRDefault="00982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31A81" w14:textId="77777777" w:rsidR="00982A2C" w:rsidRDefault="00982A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057D1C" w14:textId="77777777" w:rsidR="00982A2C" w:rsidRDefault="00982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119838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C3136"/>
    <w:rsid w:val="001E4B88"/>
    <w:rsid w:val="00253FDA"/>
    <w:rsid w:val="002F6E32"/>
    <w:rsid w:val="00325268"/>
    <w:rsid w:val="005B283E"/>
    <w:rsid w:val="005D0974"/>
    <w:rsid w:val="00655F61"/>
    <w:rsid w:val="009739DF"/>
    <w:rsid w:val="00982A2C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2025-05-07T08:44:00Z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